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CAC" w:rsidRPr="00707675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Osnovna škola Ante Anđelinović</w:t>
      </w:r>
      <w:r w:rsidR="00707675" w:rsidRPr="00707675">
        <w:rPr>
          <w:rFonts w:ascii="Times New Roman" w:hAnsi="Times New Roman" w:cs="Times New Roman"/>
          <w:sz w:val="24"/>
          <w:szCs w:val="24"/>
        </w:rPr>
        <w:t xml:space="preserve">, </w:t>
      </w:r>
      <w:r w:rsidRPr="00707675">
        <w:rPr>
          <w:rFonts w:ascii="Times New Roman" w:hAnsi="Times New Roman" w:cs="Times New Roman"/>
          <w:sz w:val="24"/>
          <w:szCs w:val="24"/>
        </w:rPr>
        <w:t>Sućuraj</w:t>
      </w:r>
    </w:p>
    <w:p w:rsidR="00707675" w:rsidRPr="00707675" w:rsidRDefault="00707675" w:rsidP="007076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Trg Park 5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21 469 Sućuraj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OIB: 81578529569</w:t>
      </w:r>
    </w:p>
    <w:p w:rsidR="001E3385" w:rsidRDefault="001E3385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Pr="00707675" w:rsidRDefault="001E3385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Sućuraj, </w:t>
      </w:r>
      <w:r w:rsidR="00F95926">
        <w:rPr>
          <w:rFonts w:ascii="Times New Roman" w:hAnsi="Times New Roman" w:cs="Times New Roman"/>
          <w:sz w:val="24"/>
          <w:szCs w:val="24"/>
        </w:rPr>
        <w:t>30</w:t>
      </w:r>
      <w:r w:rsidR="00A535D8">
        <w:rPr>
          <w:rFonts w:ascii="Times New Roman" w:hAnsi="Times New Roman" w:cs="Times New Roman"/>
          <w:sz w:val="24"/>
          <w:szCs w:val="24"/>
        </w:rPr>
        <w:t xml:space="preserve">. </w:t>
      </w:r>
      <w:r w:rsidR="00F95926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C30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Pr="00707675" w:rsidRDefault="00531CAC" w:rsidP="00531C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675">
        <w:rPr>
          <w:rFonts w:ascii="Times New Roman" w:hAnsi="Times New Roman" w:cs="Times New Roman"/>
          <w:b/>
          <w:sz w:val="24"/>
          <w:szCs w:val="24"/>
        </w:rPr>
        <w:t>BILJEŠKE UZ IZVJEŠTAJ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 xml:space="preserve">E PRORAČUNA, PRORAČUNSKIH I IZVANPRORAČUNSKIH KORISNIKA ZA RAZDOBLJE OD 1. SIJEČNJA </w:t>
      </w:r>
      <w:r w:rsidR="00707675" w:rsidRPr="00707675">
        <w:rPr>
          <w:rFonts w:ascii="Times New Roman" w:hAnsi="Times New Roman" w:cs="Times New Roman"/>
          <w:b/>
          <w:sz w:val="24"/>
          <w:szCs w:val="24"/>
        </w:rPr>
        <w:t>202</w:t>
      </w:r>
      <w:r w:rsidR="007A3EED">
        <w:rPr>
          <w:rFonts w:ascii="Times New Roman" w:hAnsi="Times New Roman" w:cs="Times New Roman"/>
          <w:b/>
          <w:sz w:val="24"/>
          <w:szCs w:val="24"/>
        </w:rPr>
        <w:t>2</w:t>
      </w:r>
      <w:r w:rsidR="00707675" w:rsidRPr="007076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>DO 3</w:t>
      </w:r>
      <w:r w:rsidR="000C3AB1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5E55E8" w:rsidRPr="007076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5926">
        <w:rPr>
          <w:rFonts w:ascii="Times New Roman" w:hAnsi="Times New Roman" w:cs="Times New Roman"/>
          <w:b/>
          <w:sz w:val="24"/>
          <w:szCs w:val="24"/>
        </w:rPr>
        <w:t>PROSINCA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A3EED">
        <w:rPr>
          <w:rFonts w:ascii="Times New Roman" w:hAnsi="Times New Roman" w:cs="Times New Roman"/>
          <w:b/>
          <w:sz w:val="24"/>
          <w:szCs w:val="24"/>
        </w:rPr>
        <w:t>2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PR-RAS</w:t>
      </w:r>
      <w:r w:rsidR="005E55E8">
        <w:rPr>
          <w:rFonts w:ascii="Times New Roman" w:hAnsi="Times New Roman" w:cs="Times New Roman"/>
          <w:sz w:val="24"/>
          <w:szCs w:val="24"/>
        </w:rPr>
        <w:t xml:space="preserve"> – IZVJEŠTAJ O PRIHODINA I RASHODIMA, PRIMICIMA I IZDACIMA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8427597"/>
      <w:r w:rsidRPr="00EF30E3">
        <w:rPr>
          <w:rFonts w:ascii="Times New Roman" w:hAnsi="Times New Roman" w:cs="Times New Roman"/>
          <w:sz w:val="24"/>
          <w:szCs w:val="24"/>
          <w:u w:val="single"/>
        </w:rPr>
        <w:t>1. Bilješka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uz </w:t>
      </w:r>
      <w:r w:rsidR="006E7B48">
        <w:rPr>
          <w:rFonts w:ascii="Times New Roman" w:hAnsi="Times New Roman" w:cs="Times New Roman"/>
          <w:sz w:val="24"/>
          <w:szCs w:val="24"/>
          <w:u w:val="single"/>
        </w:rPr>
        <w:t>ŠIFRU 6361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– Tekuće pomoći proračunskim korisnicima iz proračuna koji im nije nadležan u iznosu od </w:t>
      </w:r>
      <w:r w:rsidR="00E73CC4">
        <w:rPr>
          <w:rFonts w:ascii="Times New Roman" w:hAnsi="Times New Roman" w:cs="Times New Roman"/>
          <w:sz w:val="24"/>
          <w:szCs w:val="24"/>
        </w:rPr>
        <w:t>1.958.375,88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C44">
        <w:rPr>
          <w:rFonts w:ascii="Times New Roman" w:hAnsi="Times New Roman" w:cs="Times New Roman"/>
          <w:sz w:val="24"/>
          <w:szCs w:val="24"/>
        </w:rPr>
        <w:t xml:space="preserve">kn </w:t>
      </w:r>
      <w:r w:rsidR="00B83171">
        <w:rPr>
          <w:rFonts w:ascii="Times New Roman" w:hAnsi="Times New Roman" w:cs="Times New Roman"/>
          <w:sz w:val="24"/>
          <w:szCs w:val="24"/>
        </w:rPr>
        <w:t xml:space="preserve">najvećim se dijelom </w:t>
      </w:r>
      <w:r>
        <w:rPr>
          <w:rFonts w:ascii="Times New Roman" w:hAnsi="Times New Roman" w:cs="Times New Roman"/>
          <w:sz w:val="24"/>
          <w:szCs w:val="24"/>
        </w:rPr>
        <w:t>odnos</w:t>
      </w:r>
      <w:r w:rsidR="005E55E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na redovna sredstva potrebna za podmirivanje troškova plaća i nakna</w:t>
      </w:r>
      <w:r w:rsidR="00901C44">
        <w:rPr>
          <w:rFonts w:ascii="Times New Roman" w:hAnsi="Times New Roman" w:cs="Times New Roman"/>
          <w:sz w:val="24"/>
          <w:szCs w:val="24"/>
        </w:rPr>
        <w:t>da za zaposlenike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B48" w:rsidRDefault="006E7B48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0E3">
        <w:rPr>
          <w:rFonts w:ascii="Times New Roman" w:hAnsi="Times New Roman" w:cs="Times New Roman"/>
          <w:sz w:val="24"/>
          <w:szCs w:val="24"/>
          <w:u w:val="single"/>
        </w:rPr>
        <w:t>2. Bilješka</w:t>
      </w:r>
      <w:r w:rsidRPr="006E7B48">
        <w:rPr>
          <w:rFonts w:ascii="Times New Roman" w:hAnsi="Times New Roman" w:cs="Times New Roman"/>
          <w:sz w:val="24"/>
          <w:szCs w:val="24"/>
          <w:u w:val="single"/>
        </w:rPr>
        <w:t xml:space="preserve"> uz ŠIFRU 6631</w:t>
      </w:r>
      <w:r>
        <w:rPr>
          <w:rFonts w:ascii="Times New Roman" w:hAnsi="Times New Roman" w:cs="Times New Roman"/>
          <w:sz w:val="24"/>
          <w:szCs w:val="24"/>
        </w:rPr>
        <w:t xml:space="preserve"> – Tekuće donacije </w:t>
      </w:r>
      <w:r w:rsidR="00E73CC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iznosu od 1000,00 kn – odnosi se na donaciju Županijskog saveza školskog športa Splitsko-dalmatinske županije i to namjenski kao pomoć u funkcioniranju školskog sportskog kluba.</w:t>
      </w:r>
    </w:p>
    <w:p w:rsidR="006E7B48" w:rsidRDefault="006E7B48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281A" w:rsidRDefault="00531CAC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0E3">
        <w:rPr>
          <w:rFonts w:ascii="Times New Roman" w:hAnsi="Times New Roman" w:cs="Times New Roman"/>
          <w:sz w:val="24"/>
          <w:szCs w:val="24"/>
          <w:u w:val="single"/>
        </w:rPr>
        <w:t>3. Bilješka</w:t>
      </w:r>
      <w:r w:rsidRPr="00DB4B70">
        <w:rPr>
          <w:rFonts w:ascii="Times New Roman" w:hAnsi="Times New Roman" w:cs="Times New Roman"/>
          <w:sz w:val="24"/>
          <w:szCs w:val="24"/>
          <w:u w:val="single"/>
        </w:rPr>
        <w:t xml:space="preserve"> uz </w:t>
      </w:r>
      <w:r w:rsidR="006E7B48">
        <w:rPr>
          <w:rFonts w:ascii="Times New Roman" w:hAnsi="Times New Roman" w:cs="Times New Roman"/>
          <w:sz w:val="24"/>
          <w:szCs w:val="24"/>
          <w:u w:val="single"/>
        </w:rPr>
        <w:t>ŠIFRU 6711</w:t>
      </w:r>
      <w:r>
        <w:rPr>
          <w:rFonts w:ascii="Times New Roman" w:hAnsi="Times New Roman" w:cs="Times New Roman"/>
          <w:sz w:val="24"/>
          <w:szCs w:val="24"/>
        </w:rPr>
        <w:t xml:space="preserve"> – Prihodi </w:t>
      </w:r>
      <w:r w:rsidR="007E3F5A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 nadležnog proračuna za financiranje rasho</w:t>
      </w:r>
      <w:r w:rsidR="00996E8B">
        <w:rPr>
          <w:rFonts w:ascii="Times New Roman" w:hAnsi="Times New Roman" w:cs="Times New Roman"/>
          <w:sz w:val="24"/>
          <w:szCs w:val="24"/>
        </w:rPr>
        <w:t>da poslovanja u iznosu od</w:t>
      </w:r>
      <w:r w:rsidR="0071281A">
        <w:rPr>
          <w:rFonts w:ascii="Times New Roman" w:hAnsi="Times New Roman" w:cs="Times New Roman"/>
          <w:sz w:val="24"/>
          <w:szCs w:val="24"/>
        </w:rPr>
        <w:t xml:space="preserve"> </w:t>
      </w:r>
      <w:r w:rsidR="00E73CC4">
        <w:rPr>
          <w:rFonts w:ascii="Times New Roman" w:hAnsi="Times New Roman" w:cs="Times New Roman"/>
          <w:sz w:val="24"/>
          <w:szCs w:val="24"/>
        </w:rPr>
        <w:t>416.277,56</w:t>
      </w:r>
      <w:r w:rsidR="006A4045">
        <w:rPr>
          <w:rFonts w:ascii="Times New Roman" w:hAnsi="Times New Roman" w:cs="Times New Roman"/>
          <w:sz w:val="24"/>
          <w:szCs w:val="24"/>
        </w:rPr>
        <w:t xml:space="preserve"> </w:t>
      </w:r>
      <w:r w:rsidR="0071281A">
        <w:rPr>
          <w:rFonts w:ascii="Times New Roman" w:hAnsi="Times New Roman" w:cs="Times New Roman"/>
          <w:sz w:val="24"/>
          <w:szCs w:val="24"/>
        </w:rPr>
        <w:t xml:space="preserve">kn </w:t>
      </w:r>
      <w:r w:rsidR="007431AA">
        <w:rPr>
          <w:rFonts w:ascii="Times New Roman" w:hAnsi="Times New Roman" w:cs="Times New Roman"/>
          <w:sz w:val="24"/>
          <w:szCs w:val="24"/>
        </w:rPr>
        <w:t>- p</w:t>
      </w:r>
      <w:r w:rsidR="0071281A">
        <w:rPr>
          <w:rFonts w:ascii="Times New Roman" w:hAnsi="Times New Roman" w:cs="Times New Roman"/>
          <w:sz w:val="24"/>
          <w:szCs w:val="24"/>
        </w:rPr>
        <w:t xml:space="preserve">ovećanje u odnosu na </w:t>
      </w:r>
      <w:r w:rsidR="006E7B48">
        <w:rPr>
          <w:rFonts w:ascii="Times New Roman" w:hAnsi="Times New Roman" w:cs="Times New Roman"/>
          <w:sz w:val="24"/>
          <w:szCs w:val="24"/>
        </w:rPr>
        <w:t xml:space="preserve">izvještajno razdoblje prethodne godine najvećim je dijelom prisutno zbog iznosa od 100.000,00 kn koji je školi </w:t>
      </w:r>
      <w:r w:rsidR="00CD4E93">
        <w:rPr>
          <w:rFonts w:ascii="Times New Roman" w:hAnsi="Times New Roman" w:cs="Times New Roman"/>
          <w:sz w:val="24"/>
          <w:szCs w:val="24"/>
        </w:rPr>
        <w:t xml:space="preserve">namjenski </w:t>
      </w:r>
      <w:r w:rsidR="006E7B48">
        <w:rPr>
          <w:rFonts w:ascii="Times New Roman" w:hAnsi="Times New Roman" w:cs="Times New Roman"/>
          <w:sz w:val="24"/>
          <w:szCs w:val="24"/>
        </w:rPr>
        <w:t xml:space="preserve">doznačen </w:t>
      </w:r>
      <w:r w:rsidR="00CD4E93">
        <w:rPr>
          <w:rFonts w:ascii="Times New Roman" w:hAnsi="Times New Roman" w:cs="Times New Roman"/>
          <w:sz w:val="24"/>
          <w:szCs w:val="24"/>
        </w:rPr>
        <w:t>od županije za uređenje prostora ispred škole. Sukladno tripartitnom ugovoru između Splitsko-dalmatinske županije, Osnovne škole Ante Anđelinović, Sućuraj i Općine Sućuraj, Osnovna škola Ante Anđelinović je, odmah po primitku spomenutih namjenskih sredstava za uređenje prostora ispred škole, cjelokupni iznos uplatila Općini Sućuraj.</w:t>
      </w:r>
    </w:p>
    <w:p w:rsidR="006A4045" w:rsidRDefault="006A4045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81A" w:rsidRDefault="0071281A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0E3">
        <w:rPr>
          <w:rFonts w:ascii="Times New Roman" w:hAnsi="Times New Roman" w:cs="Times New Roman"/>
          <w:sz w:val="24"/>
          <w:szCs w:val="24"/>
          <w:u w:val="single"/>
        </w:rPr>
        <w:t>4.Bilješka</w:t>
      </w:r>
      <w:r w:rsidRPr="002067B2">
        <w:rPr>
          <w:rFonts w:ascii="Times New Roman" w:hAnsi="Times New Roman" w:cs="Times New Roman"/>
          <w:sz w:val="24"/>
          <w:szCs w:val="24"/>
          <w:u w:val="single"/>
        </w:rPr>
        <w:t xml:space="preserve"> uz</w:t>
      </w:r>
      <w:r w:rsidR="00CD4E93">
        <w:rPr>
          <w:rFonts w:ascii="Times New Roman" w:hAnsi="Times New Roman" w:cs="Times New Roman"/>
          <w:sz w:val="24"/>
          <w:szCs w:val="24"/>
          <w:u w:val="single"/>
        </w:rPr>
        <w:t xml:space="preserve"> ŠIFRU 3233</w:t>
      </w:r>
      <w:r w:rsidR="00CD4E93" w:rsidRPr="00CD4E93">
        <w:rPr>
          <w:rFonts w:ascii="Times New Roman" w:hAnsi="Times New Roman" w:cs="Times New Roman"/>
          <w:sz w:val="24"/>
          <w:szCs w:val="24"/>
        </w:rPr>
        <w:t xml:space="preserve"> – Usluge promidžbe i informiranja u iznosu od 4.761,00 kn – odnosi se na objavljeni </w:t>
      </w:r>
      <w:r w:rsidR="00C64274">
        <w:rPr>
          <w:rFonts w:ascii="Times New Roman" w:hAnsi="Times New Roman" w:cs="Times New Roman"/>
          <w:sz w:val="24"/>
          <w:szCs w:val="24"/>
        </w:rPr>
        <w:t>natječaj</w:t>
      </w:r>
      <w:r w:rsidR="00CD4E93" w:rsidRPr="00CD4E93">
        <w:rPr>
          <w:rFonts w:ascii="Times New Roman" w:hAnsi="Times New Roman" w:cs="Times New Roman"/>
          <w:sz w:val="24"/>
          <w:szCs w:val="24"/>
        </w:rPr>
        <w:t xml:space="preserve"> za imenovanje ravnatelja škole u Narodnim novinama</w:t>
      </w:r>
      <w:r w:rsidR="00C64274">
        <w:rPr>
          <w:rFonts w:ascii="Times New Roman" w:hAnsi="Times New Roman" w:cs="Times New Roman"/>
          <w:sz w:val="24"/>
          <w:szCs w:val="24"/>
        </w:rPr>
        <w:t>.</w:t>
      </w:r>
    </w:p>
    <w:p w:rsidR="00C64274" w:rsidRDefault="00C64274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274" w:rsidRDefault="00C64274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274">
        <w:rPr>
          <w:rFonts w:ascii="Times New Roman" w:hAnsi="Times New Roman" w:cs="Times New Roman"/>
          <w:sz w:val="24"/>
          <w:szCs w:val="24"/>
          <w:u w:val="single"/>
        </w:rPr>
        <w:t xml:space="preserve">5. Bilješke uz </w:t>
      </w:r>
      <w:r w:rsidR="00420913">
        <w:rPr>
          <w:rFonts w:ascii="Times New Roman" w:hAnsi="Times New Roman" w:cs="Times New Roman"/>
          <w:sz w:val="24"/>
          <w:szCs w:val="24"/>
          <w:u w:val="single"/>
        </w:rPr>
        <w:t>ŠIFRU</w:t>
      </w:r>
      <w:r w:rsidRPr="00C64274">
        <w:rPr>
          <w:rFonts w:ascii="Times New Roman" w:hAnsi="Times New Roman" w:cs="Times New Roman"/>
          <w:sz w:val="24"/>
          <w:szCs w:val="24"/>
          <w:u w:val="single"/>
        </w:rPr>
        <w:t xml:space="preserve"> 3236</w:t>
      </w:r>
      <w:r>
        <w:rPr>
          <w:rFonts w:ascii="Times New Roman" w:hAnsi="Times New Roman" w:cs="Times New Roman"/>
          <w:sz w:val="24"/>
          <w:szCs w:val="24"/>
        </w:rPr>
        <w:t xml:space="preserve"> – Zdravstvene i veterinarske usluge u iznosu od </w:t>
      </w:r>
      <w:r w:rsidR="00E73C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500,00 kn – odnosi se na testiranje zaposlenika na COVID-19</w:t>
      </w:r>
      <w:r w:rsidR="00E73CC4">
        <w:rPr>
          <w:rFonts w:ascii="Times New Roman" w:hAnsi="Times New Roman" w:cs="Times New Roman"/>
          <w:sz w:val="24"/>
          <w:szCs w:val="24"/>
        </w:rPr>
        <w:t xml:space="preserve"> (500,00 kn) i preventivne zdravstvene preglede zaposlenika (6000,00)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6E8B" w:rsidRDefault="00996E8B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D89" w:rsidRDefault="00EF30E3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0E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431AA" w:rsidRPr="00EF30E3">
        <w:rPr>
          <w:rFonts w:ascii="Times New Roman" w:hAnsi="Times New Roman" w:cs="Times New Roman"/>
          <w:sz w:val="24"/>
          <w:szCs w:val="24"/>
          <w:u w:val="single"/>
        </w:rPr>
        <w:t xml:space="preserve">. Bilješka uz </w:t>
      </w:r>
      <w:r w:rsidR="00420913" w:rsidRPr="00EF30E3">
        <w:rPr>
          <w:rFonts w:ascii="Times New Roman" w:hAnsi="Times New Roman" w:cs="Times New Roman"/>
          <w:sz w:val="24"/>
          <w:szCs w:val="24"/>
          <w:u w:val="single"/>
        </w:rPr>
        <w:t>ŠIFRU 3295</w:t>
      </w:r>
      <w:r w:rsidR="00711D89">
        <w:rPr>
          <w:rFonts w:ascii="Times New Roman" w:hAnsi="Times New Roman" w:cs="Times New Roman"/>
          <w:sz w:val="24"/>
          <w:szCs w:val="24"/>
        </w:rPr>
        <w:t xml:space="preserve"> – Pristojbe i naknade </w:t>
      </w:r>
      <w:r w:rsidR="00420913">
        <w:rPr>
          <w:rFonts w:ascii="Times New Roman" w:hAnsi="Times New Roman" w:cs="Times New Roman"/>
          <w:sz w:val="24"/>
          <w:szCs w:val="24"/>
        </w:rPr>
        <w:t xml:space="preserve">u </w:t>
      </w:r>
      <w:r w:rsidR="002441FF">
        <w:rPr>
          <w:rFonts w:ascii="Times New Roman" w:hAnsi="Times New Roman" w:cs="Times New Roman"/>
          <w:sz w:val="24"/>
          <w:szCs w:val="24"/>
        </w:rPr>
        <w:t>iznos</w:t>
      </w:r>
      <w:r w:rsidR="00420913">
        <w:rPr>
          <w:rFonts w:ascii="Times New Roman" w:hAnsi="Times New Roman" w:cs="Times New Roman"/>
          <w:sz w:val="24"/>
          <w:szCs w:val="24"/>
        </w:rPr>
        <w:t>u</w:t>
      </w:r>
      <w:r w:rsidR="002441FF">
        <w:rPr>
          <w:rFonts w:ascii="Times New Roman" w:hAnsi="Times New Roman" w:cs="Times New Roman"/>
          <w:sz w:val="24"/>
          <w:szCs w:val="24"/>
        </w:rPr>
        <w:t xml:space="preserve"> od </w:t>
      </w:r>
      <w:r w:rsidR="00E73CC4">
        <w:rPr>
          <w:rFonts w:ascii="Times New Roman" w:hAnsi="Times New Roman" w:cs="Times New Roman"/>
          <w:sz w:val="24"/>
          <w:szCs w:val="24"/>
        </w:rPr>
        <w:t>10.585,00</w:t>
      </w:r>
      <w:r w:rsidR="002441FF">
        <w:rPr>
          <w:rFonts w:ascii="Times New Roman" w:hAnsi="Times New Roman" w:cs="Times New Roman"/>
          <w:sz w:val="24"/>
          <w:szCs w:val="24"/>
        </w:rPr>
        <w:t xml:space="preserve"> kn odnosi se na </w:t>
      </w:r>
      <w:r w:rsidR="00711D89">
        <w:rPr>
          <w:rFonts w:ascii="Times New Roman" w:hAnsi="Times New Roman" w:cs="Times New Roman"/>
          <w:sz w:val="24"/>
          <w:szCs w:val="24"/>
        </w:rPr>
        <w:t>na</w:t>
      </w:r>
      <w:r w:rsidR="002441FF">
        <w:rPr>
          <w:rFonts w:ascii="Times New Roman" w:hAnsi="Times New Roman" w:cs="Times New Roman"/>
          <w:sz w:val="24"/>
          <w:szCs w:val="24"/>
        </w:rPr>
        <w:t xml:space="preserve">knade za </w:t>
      </w:r>
      <w:r w:rsidR="00711D89">
        <w:rPr>
          <w:rFonts w:ascii="Times New Roman" w:hAnsi="Times New Roman" w:cs="Times New Roman"/>
          <w:sz w:val="24"/>
          <w:szCs w:val="24"/>
        </w:rPr>
        <w:t>nezapošljavanje osoba s invaliditetom</w:t>
      </w:r>
      <w:r w:rsidR="00C64274">
        <w:rPr>
          <w:rFonts w:ascii="Times New Roman" w:hAnsi="Times New Roman" w:cs="Times New Roman"/>
          <w:sz w:val="24"/>
          <w:szCs w:val="24"/>
        </w:rPr>
        <w:t xml:space="preserve">, </w:t>
      </w:r>
      <w:r w:rsidR="002441FF">
        <w:rPr>
          <w:rFonts w:ascii="Times New Roman" w:hAnsi="Times New Roman" w:cs="Times New Roman"/>
          <w:sz w:val="24"/>
          <w:szCs w:val="24"/>
        </w:rPr>
        <w:t>pristojbu za HRT</w:t>
      </w:r>
      <w:r w:rsidR="00C64274">
        <w:rPr>
          <w:rFonts w:ascii="Times New Roman" w:hAnsi="Times New Roman" w:cs="Times New Roman"/>
          <w:sz w:val="24"/>
          <w:szCs w:val="24"/>
        </w:rPr>
        <w:t xml:space="preserve">, sudske </w:t>
      </w:r>
      <w:r w:rsidR="00E73CC4">
        <w:rPr>
          <w:rFonts w:ascii="Times New Roman" w:hAnsi="Times New Roman" w:cs="Times New Roman"/>
          <w:sz w:val="24"/>
          <w:szCs w:val="24"/>
        </w:rPr>
        <w:t xml:space="preserve">pristojbe </w:t>
      </w:r>
      <w:r w:rsidR="00C64274">
        <w:rPr>
          <w:rFonts w:ascii="Times New Roman" w:hAnsi="Times New Roman" w:cs="Times New Roman"/>
          <w:sz w:val="24"/>
          <w:szCs w:val="24"/>
        </w:rPr>
        <w:t>te javnobilježničke pristojbe</w:t>
      </w:r>
      <w:r w:rsidR="00711D89">
        <w:rPr>
          <w:rFonts w:ascii="Times New Roman" w:hAnsi="Times New Roman" w:cs="Times New Roman"/>
          <w:sz w:val="24"/>
          <w:szCs w:val="24"/>
        </w:rPr>
        <w:t>.</w:t>
      </w:r>
    </w:p>
    <w:p w:rsidR="00E73CC4" w:rsidRDefault="00EF30E3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0E3">
        <w:rPr>
          <w:rFonts w:ascii="Times New Roman" w:hAnsi="Times New Roman" w:cs="Times New Roman"/>
          <w:sz w:val="24"/>
          <w:szCs w:val="24"/>
          <w:u w:val="single"/>
        </w:rPr>
        <w:lastRenderedPageBreak/>
        <w:t>7</w:t>
      </w:r>
      <w:r w:rsidR="00E73CC4" w:rsidRPr="00EF30E3">
        <w:rPr>
          <w:rFonts w:ascii="Times New Roman" w:hAnsi="Times New Roman" w:cs="Times New Roman"/>
          <w:sz w:val="24"/>
          <w:szCs w:val="24"/>
          <w:u w:val="single"/>
        </w:rPr>
        <w:t>. Bilješka uz ŠIFR</w:t>
      </w:r>
      <w:r w:rsidRPr="00EF30E3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E73CC4" w:rsidRPr="00EF30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636F" w:rsidRPr="00EF30E3">
        <w:rPr>
          <w:rFonts w:ascii="Times New Roman" w:hAnsi="Times New Roman" w:cs="Times New Roman"/>
          <w:sz w:val="24"/>
          <w:szCs w:val="24"/>
          <w:u w:val="single"/>
        </w:rPr>
        <w:t>Y006</w:t>
      </w:r>
      <w:r w:rsidR="00E73CC4" w:rsidRPr="00EF30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636F" w:rsidRPr="00EF30E3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 w:rsidRPr="00EF30E3">
        <w:rPr>
          <w:rFonts w:ascii="Times New Roman" w:hAnsi="Times New Roman" w:cs="Times New Roman"/>
          <w:sz w:val="24"/>
          <w:szCs w:val="24"/>
          <w:u w:val="single"/>
        </w:rPr>
        <w:t>9222-9221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CC4" w:rsidRPr="00E73CC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Razlika u iznosu od 526,</w:t>
      </w:r>
      <w:r w:rsidR="00D230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 kn između šifre Y006 ostvarene u izvještajnom razdoblju prethodne godine (odnosi na manjak prihoda i primitaka za pokriće u sljedećem razdoblju u iznosu od 143.872,</w:t>
      </w:r>
      <w:r w:rsidR="00D230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kn) i šifre 9222-9221 ostvarene u izvještajnom razdoblju tekuće godine (odnosi se na preneseni manjak prihoda i primitaka u iznosu od 143.345,50 kn) nastala je jer je tijekom godine primijećena pogreška u knjiženjima iz prethodnih godina. Naime, </w:t>
      </w:r>
      <w:r w:rsidR="00D23096">
        <w:rPr>
          <w:rFonts w:ascii="Times New Roman" w:hAnsi="Times New Roman" w:cs="Times New Roman"/>
          <w:sz w:val="24"/>
          <w:szCs w:val="24"/>
        </w:rPr>
        <w:t xml:space="preserve">uočeno je da se na kontima obveza 23223 i 23211 već godinama na potražnoj strani nalaze obveze koje u stvarnosti ne postoje, u ukupnom iznosu od 526,80 kn. Stoga su obveze zatvorene, a </w:t>
      </w:r>
      <w:r w:rsidR="00FE5BDA">
        <w:rPr>
          <w:rFonts w:ascii="Times New Roman" w:hAnsi="Times New Roman" w:cs="Times New Roman"/>
          <w:sz w:val="24"/>
          <w:szCs w:val="24"/>
        </w:rPr>
        <w:t xml:space="preserve">spomenuti iznos se prebacio na potražnu stranu konta 92211 – višak prihoda poslovanja, zbog čega se i stvorila razlika između </w:t>
      </w:r>
      <w:r w:rsidR="00FE5BDA" w:rsidRPr="00FE5BDA">
        <w:rPr>
          <w:rFonts w:ascii="Times New Roman" w:hAnsi="Times New Roman" w:cs="Times New Roman"/>
          <w:sz w:val="24"/>
          <w:szCs w:val="24"/>
        </w:rPr>
        <w:t>šifre Y006 ostvarene u izvještajnom razdoblju prethodne godine</w:t>
      </w:r>
      <w:r w:rsidR="00FE5BDA">
        <w:rPr>
          <w:rFonts w:ascii="Times New Roman" w:hAnsi="Times New Roman" w:cs="Times New Roman"/>
          <w:sz w:val="24"/>
          <w:szCs w:val="24"/>
        </w:rPr>
        <w:t xml:space="preserve"> i </w:t>
      </w:r>
      <w:r w:rsidR="00FE5BDA" w:rsidRPr="00FE5BDA">
        <w:rPr>
          <w:rFonts w:ascii="Times New Roman" w:hAnsi="Times New Roman" w:cs="Times New Roman"/>
          <w:sz w:val="24"/>
          <w:szCs w:val="24"/>
        </w:rPr>
        <w:t>šifre 9222-9221 ostvarene u izvještajnom razdoblju tekuće godine</w:t>
      </w:r>
      <w:r w:rsidR="00FE5BDA">
        <w:rPr>
          <w:rFonts w:ascii="Times New Roman" w:hAnsi="Times New Roman" w:cs="Times New Roman"/>
          <w:sz w:val="24"/>
          <w:szCs w:val="24"/>
        </w:rPr>
        <w:t>.</w:t>
      </w:r>
    </w:p>
    <w:p w:rsidR="00711D89" w:rsidRDefault="00711D89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73F" w:rsidRDefault="004C273F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73F" w:rsidRDefault="004C273F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7B2" w:rsidRDefault="002067B2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707675">
        <w:rPr>
          <w:rFonts w:ascii="Times New Roman" w:hAnsi="Times New Roman" w:cs="Times New Roman"/>
          <w:sz w:val="24"/>
          <w:szCs w:val="24"/>
        </w:rPr>
        <w:t xml:space="preserve"> IZVJEŠTAJ O OBVEZAMA</w:t>
      </w:r>
    </w:p>
    <w:p w:rsidR="00707675" w:rsidRDefault="00707675" w:rsidP="002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675" w:rsidRDefault="00707675" w:rsidP="000B3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926">
        <w:rPr>
          <w:rFonts w:ascii="Times New Roman" w:hAnsi="Times New Roman" w:cs="Times New Roman"/>
          <w:sz w:val="24"/>
          <w:szCs w:val="24"/>
          <w:u w:val="single"/>
        </w:rPr>
        <w:t>1. Bilješka</w:t>
      </w:r>
      <w:r w:rsidRPr="005724C4">
        <w:rPr>
          <w:rFonts w:ascii="Times New Roman" w:hAnsi="Times New Roman" w:cs="Times New Roman"/>
          <w:sz w:val="24"/>
          <w:szCs w:val="24"/>
          <w:u w:val="single"/>
        </w:rPr>
        <w:t xml:space="preserve"> uz </w:t>
      </w:r>
      <w:r w:rsidR="00420913">
        <w:rPr>
          <w:rFonts w:ascii="Times New Roman" w:hAnsi="Times New Roman" w:cs="Times New Roman"/>
          <w:sz w:val="24"/>
          <w:szCs w:val="24"/>
          <w:u w:val="single"/>
        </w:rPr>
        <w:t>ŠIFRU V007</w:t>
      </w:r>
      <w:r>
        <w:rPr>
          <w:rFonts w:ascii="Times New Roman" w:hAnsi="Times New Roman" w:cs="Times New Roman"/>
          <w:sz w:val="24"/>
          <w:szCs w:val="24"/>
        </w:rPr>
        <w:t xml:space="preserve"> – Stanje dospjelih obveza na kraju izvještajnog razdoblja </w:t>
      </w:r>
      <w:r w:rsidR="002441F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20913">
        <w:rPr>
          <w:rFonts w:ascii="Times New Roman" w:hAnsi="Times New Roman" w:cs="Times New Roman"/>
          <w:sz w:val="24"/>
          <w:szCs w:val="24"/>
        </w:rPr>
        <w:t>1</w:t>
      </w:r>
      <w:r w:rsidR="00FE5BDA">
        <w:rPr>
          <w:rFonts w:ascii="Times New Roman" w:hAnsi="Times New Roman" w:cs="Times New Roman"/>
          <w:sz w:val="24"/>
          <w:szCs w:val="24"/>
        </w:rPr>
        <w:t>1.758,73</w:t>
      </w:r>
      <w:r w:rsidR="002441FF">
        <w:rPr>
          <w:rFonts w:ascii="Times New Roman" w:hAnsi="Times New Roman" w:cs="Times New Roman"/>
          <w:sz w:val="24"/>
          <w:szCs w:val="24"/>
        </w:rPr>
        <w:t xml:space="preserve"> kn </w:t>
      </w:r>
      <w:r>
        <w:rPr>
          <w:rFonts w:ascii="Times New Roman" w:hAnsi="Times New Roman" w:cs="Times New Roman"/>
          <w:sz w:val="24"/>
          <w:szCs w:val="24"/>
        </w:rPr>
        <w:t>odnosi se na materijalne rashode.</w:t>
      </w:r>
    </w:p>
    <w:p w:rsidR="00707675" w:rsidRDefault="0070767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A88" w:rsidRDefault="00F95926" w:rsidP="000B3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92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067B2" w:rsidRPr="00F9592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724C4" w:rsidRPr="00F959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67B2" w:rsidRPr="00F95926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2067B2" w:rsidRPr="005724C4">
        <w:rPr>
          <w:rFonts w:ascii="Times New Roman" w:hAnsi="Times New Roman" w:cs="Times New Roman"/>
          <w:sz w:val="24"/>
          <w:szCs w:val="24"/>
          <w:u w:val="single"/>
        </w:rPr>
        <w:t xml:space="preserve">ilješka uz </w:t>
      </w:r>
      <w:r w:rsidR="00420913">
        <w:rPr>
          <w:rFonts w:ascii="Times New Roman" w:hAnsi="Times New Roman" w:cs="Times New Roman"/>
          <w:sz w:val="24"/>
          <w:szCs w:val="24"/>
          <w:u w:val="single"/>
        </w:rPr>
        <w:t>ŠIFRU V009</w:t>
      </w:r>
      <w:r w:rsidR="002067B2">
        <w:rPr>
          <w:rFonts w:ascii="Times New Roman" w:hAnsi="Times New Roman" w:cs="Times New Roman"/>
          <w:sz w:val="24"/>
          <w:szCs w:val="24"/>
        </w:rPr>
        <w:t xml:space="preserve"> – Stanje nedospjelih obveza na kraju izvještajnog razdoblja </w:t>
      </w:r>
      <w:r w:rsidR="00B83171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E5BDA">
        <w:rPr>
          <w:rFonts w:ascii="Times New Roman" w:hAnsi="Times New Roman" w:cs="Times New Roman"/>
          <w:sz w:val="24"/>
          <w:szCs w:val="24"/>
        </w:rPr>
        <w:t>237.454,51</w:t>
      </w:r>
      <w:r w:rsidR="00B83171">
        <w:rPr>
          <w:rFonts w:ascii="Times New Roman" w:hAnsi="Times New Roman" w:cs="Times New Roman"/>
          <w:sz w:val="24"/>
          <w:szCs w:val="24"/>
        </w:rPr>
        <w:t xml:space="preserve"> kn </w:t>
      </w:r>
      <w:r w:rsidR="002067B2"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B83171">
        <w:rPr>
          <w:rFonts w:ascii="Times New Roman" w:hAnsi="Times New Roman" w:cs="Times New Roman"/>
          <w:sz w:val="24"/>
          <w:szCs w:val="24"/>
        </w:rPr>
        <w:t>materijalne rashode</w:t>
      </w:r>
      <w:r w:rsidR="00420913">
        <w:rPr>
          <w:rFonts w:ascii="Times New Roman" w:hAnsi="Times New Roman" w:cs="Times New Roman"/>
          <w:sz w:val="24"/>
          <w:szCs w:val="24"/>
        </w:rPr>
        <w:t>, naknadu za nezapošljavanje osoba s invaliditetom</w:t>
      </w:r>
      <w:r w:rsidR="00FE5BDA">
        <w:rPr>
          <w:rFonts w:ascii="Times New Roman" w:hAnsi="Times New Roman" w:cs="Times New Roman"/>
          <w:sz w:val="24"/>
          <w:szCs w:val="24"/>
        </w:rPr>
        <w:t xml:space="preserve">, </w:t>
      </w:r>
      <w:r w:rsidR="002067B2">
        <w:rPr>
          <w:rFonts w:ascii="Times New Roman" w:hAnsi="Times New Roman" w:cs="Times New Roman"/>
          <w:sz w:val="24"/>
          <w:szCs w:val="24"/>
        </w:rPr>
        <w:t>plać</w:t>
      </w:r>
      <w:r w:rsidR="00420913">
        <w:rPr>
          <w:rFonts w:ascii="Times New Roman" w:hAnsi="Times New Roman" w:cs="Times New Roman"/>
          <w:sz w:val="24"/>
          <w:szCs w:val="24"/>
        </w:rPr>
        <w:t>u</w:t>
      </w:r>
      <w:r w:rsidR="00206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materijalna prava </w:t>
      </w:r>
      <w:r w:rsidR="00420913">
        <w:rPr>
          <w:rFonts w:ascii="Times New Roman" w:hAnsi="Times New Roman" w:cs="Times New Roman"/>
          <w:sz w:val="24"/>
          <w:szCs w:val="24"/>
        </w:rPr>
        <w:t>– sve spomenuto za</w:t>
      </w:r>
      <w:r w:rsidR="001E3385">
        <w:rPr>
          <w:rFonts w:ascii="Times New Roman" w:hAnsi="Times New Roman" w:cs="Times New Roman"/>
          <w:sz w:val="24"/>
          <w:szCs w:val="24"/>
        </w:rPr>
        <w:t xml:space="preserve"> </w:t>
      </w:r>
      <w:r w:rsidR="00FE5BDA">
        <w:rPr>
          <w:rFonts w:ascii="Times New Roman" w:hAnsi="Times New Roman" w:cs="Times New Roman"/>
          <w:sz w:val="24"/>
          <w:szCs w:val="24"/>
        </w:rPr>
        <w:t>prosinac</w:t>
      </w:r>
      <w:r w:rsidR="001E3385">
        <w:rPr>
          <w:rFonts w:ascii="Times New Roman" w:hAnsi="Times New Roman" w:cs="Times New Roman"/>
          <w:sz w:val="24"/>
          <w:szCs w:val="24"/>
        </w:rPr>
        <w:t xml:space="preserve"> 202</w:t>
      </w:r>
      <w:r w:rsidR="00420913">
        <w:rPr>
          <w:rFonts w:ascii="Times New Roman" w:hAnsi="Times New Roman" w:cs="Times New Roman"/>
          <w:sz w:val="24"/>
          <w:szCs w:val="24"/>
        </w:rPr>
        <w:t>2</w:t>
      </w:r>
      <w:r w:rsidR="001E3385">
        <w:rPr>
          <w:rFonts w:ascii="Times New Roman" w:hAnsi="Times New Roman" w:cs="Times New Roman"/>
          <w:sz w:val="24"/>
          <w:szCs w:val="24"/>
        </w:rPr>
        <w:t>. godine.</w:t>
      </w: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3385" w:rsidTr="001E3385">
        <w:tc>
          <w:tcPr>
            <w:tcW w:w="4531" w:type="dxa"/>
          </w:tcPr>
          <w:p w:rsidR="00420913" w:rsidRPr="00420913" w:rsidRDefault="00420913" w:rsidP="00420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913">
              <w:rPr>
                <w:rFonts w:ascii="Times New Roman" w:hAnsi="Times New Roman" w:cs="Times New Roman"/>
                <w:sz w:val="24"/>
                <w:szCs w:val="24"/>
              </w:rPr>
              <w:t>Voditelj računovodstva:</w:t>
            </w:r>
          </w:p>
          <w:p w:rsidR="001E3385" w:rsidRDefault="00420913" w:rsidP="00420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913">
              <w:rPr>
                <w:rFonts w:ascii="Times New Roman" w:hAnsi="Times New Roman" w:cs="Times New Roman"/>
                <w:sz w:val="24"/>
                <w:szCs w:val="24"/>
              </w:rPr>
              <w:t>Ante Modrić</w:t>
            </w:r>
          </w:p>
        </w:tc>
        <w:tc>
          <w:tcPr>
            <w:tcW w:w="4531" w:type="dxa"/>
          </w:tcPr>
          <w:p w:rsidR="00B83171" w:rsidRDefault="00420913" w:rsidP="00B831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="00B831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3385" w:rsidRDefault="00420913" w:rsidP="00B831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 Perko</w:t>
            </w:r>
          </w:p>
        </w:tc>
      </w:tr>
    </w:tbl>
    <w:p w:rsidR="001E3385" w:rsidRPr="000B3A88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E3385" w:rsidRPr="000B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E7626"/>
    <w:multiLevelType w:val="hybridMultilevel"/>
    <w:tmpl w:val="63784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B9"/>
    <w:rsid w:val="0005403E"/>
    <w:rsid w:val="000B3A88"/>
    <w:rsid w:val="000C3AB1"/>
    <w:rsid w:val="000F0830"/>
    <w:rsid w:val="001E3385"/>
    <w:rsid w:val="002067B2"/>
    <w:rsid w:val="002441FF"/>
    <w:rsid w:val="002901C8"/>
    <w:rsid w:val="00314256"/>
    <w:rsid w:val="00420913"/>
    <w:rsid w:val="004C273F"/>
    <w:rsid w:val="00531CAC"/>
    <w:rsid w:val="005724C4"/>
    <w:rsid w:val="005E55E8"/>
    <w:rsid w:val="00672DA6"/>
    <w:rsid w:val="00677AFC"/>
    <w:rsid w:val="006A4045"/>
    <w:rsid w:val="006B78B9"/>
    <w:rsid w:val="006E7B48"/>
    <w:rsid w:val="00707675"/>
    <w:rsid w:val="00711D89"/>
    <w:rsid w:val="0071281A"/>
    <w:rsid w:val="007431AA"/>
    <w:rsid w:val="007A3EED"/>
    <w:rsid w:val="007E3F5A"/>
    <w:rsid w:val="00901C44"/>
    <w:rsid w:val="00990DBD"/>
    <w:rsid w:val="00996E8B"/>
    <w:rsid w:val="00A535D8"/>
    <w:rsid w:val="00A53EF0"/>
    <w:rsid w:val="00B83171"/>
    <w:rsid w:val="00C64274"/>
    <w:rsid w:val="00CC3082"/>
    <w:rsid w:val="00CD4E93"/>
    <w:rsid w:val="00D23096"/>
    <w:rsid w:val="00DB4B70"/>
    <w:rsid w:val="00DE636F"/>
    <w:rsid w:val="00E363B9"/>
    <w:rsid w:val="00E52271"/>
    <w:rsid w:val="00E73CC4"/>
    <w:rsid w:val="00EF30E3"/>
    <w:rsid w:val="00F95926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E12B"/>
  <w15:chartTrackingRefBased/>
  <w15:docId w15:val="{EE8AAA66-CB35-4D4D-B20C-92CE620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CA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1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CA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067B2"/>
    <w:pPr>
      <w:ind w:left="720"/>
      <w:contextualSpacing/>
    </w:pPr>
  </w:style>
  <w:style w:type="table" w:styleId="Reetkatablice">
    <w:name w:val="Table Grid"/>
    <w:basedOn w:val="Obinatablica"/>
    <w:uiPriority w:val="39"/>
    <w:rsid w:val="001E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Tonči Vujnović</dc:creator>
  <cp:keywords/>
  <dc:description/>
  <cp:lastModifiedBy>Ante</cp:lastModifiedBy>
  <cp:revision>4</cp:revision>
  <cp:lastPrinted>2018-01-29T08:39:00Z</cp:lastPrinted>
  <dcterms:created xsi:type="dcterms:W3CDTF">2023-01-30T18:52:00Z</dcterms:created>
  <dcterms:modified xsi:type="dcterms:W3CDTF">2023-01-30T19:21:00Z</dcterms:modified>
</cp:coreProperties>
</file>