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AC" w:rsidRPr="00707675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Osnovna škola Ante Anđelinović</w:t>
      </w:r>
      <w:r w:rsidR="00707675" w:rsidRPr="00707675">
        <w:rPr>
          <w:rFonts w:ascii="Times New Roman" w:hAnsi="Times New Roman" w:cs="Times New Roman"/>
          <w:sz w:val="24"/>
          <w:szCs w:val="24"/>
        </w:rPr>
        <w:t xml:space="preserve">, </w:t>
      </w:r>
      <w:r w:rsidRPr="00707675">
        <w:rPr>
          <w:rFonts w:ascii="Times New Roman" w:hAnsi="Times New Roman" w:cs="Times New Roman"/>
          <w:sz w:val="24"/>
          <w:szCs w:val="24"/>
        </w:rPr>
        <w:t>Sućuraj</w:t>
      </w:r>
    </w:p>
    <w:p w:rsidR="00707675" w:rsidRPr="00707675" w:rsidRDefault="00707675" w:rsidP="007076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Trg Park 5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21 469 Sućuraj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OIB: 81578529569</w:t>
      </w:r>
    </w:p>
    <w:p w:rsidR="001E3385" w:rsidRDefault="001E3385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Pr="00707675" w:rsidRDefault="001E3385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Sućuraj, </w:t>
      </w:r>
      <w:r w:rsidR="004228A3">
        <w:rPr>
          <w:rFonts w:ascii="Times New Roman" w:hAnsi="Times New Roman" w:cs="Times New Roman"/>
          <w:sz w:val="24"/>
          <w:szCs w:val="24"/>
        </w:rPr>
        <w:t>29</w:t>
      </w:r>
      <w:r w:rsidR="00A535D8">
        <w:rPr>
          <w:rFonts w:ascii="Times New Roman" w:hAnsi="Times New Roman" w:cs="Times New Roman"/>
          <w:sz w:val="24"/>
          <w:szCs w:val="24"/>
        </w:rPr>
        <w:t xml:space="preserve">. </w:t>
      </w:r>
      <w:r w:rsidR="00F95926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228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Pr="00707675" w:rsidRDefault="00531CAC" w:rsidP="0053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675">
        <w:rPr>
          <w:rFonts w:ascii="Times New Roman" w:hAnsi="Times New Roman" w:cs="Times New Roman"/>
          <w:b/>
          <w:sz w:val="24"/>
          <w:szCs w:val="24"/>
        </w:rPr>
        <w:t>BILJEŠKE UZ IZVJEŠTAJ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E PRORAČUNA, PRORAČUNSKIH I IZVANPRORAČUNSKIH KORISNIKA ZA RAZDOBLJE OD 1. SIJEČNJA </w:t>
      </w:r>
      <w:r w:rsidR="00707675" w:rsidRPr="00707675">
        <w:rPr>
          <w:rFonts w:ascii="Times New Roman" w:hAnsi="Times New Roman" w:cs="Times New Roman"/>
          <w:b/>
          <w:sz w:val="24"/>
          <w:szCs w:val="24"/>
        </w:rPr>
        <w:t>202</w:t>
      </w:r>
      <w:r w:rsidR="004228A3">
        <w:rPr>
          <w:rFonts w:ascii="Times New Roman" w:hAnsi="Times New Roman" w:cs="Times New Roman"/>
          <w:b/>
          <w:sz w:val="24"/>
          <w:szCs w:val="24"/>
        </w:rPr>
        <w:t>4</w:t>
      </w:r>
      <w:r w:rsidR="00707675" w:rsidRPr="0070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>DO 3</w:t>
      </w:r>
      <w:r w:rsidR="000C3AB1">
        <w:rPr>
          <w:rFonts w:ascii="Times New Roman" w:hAnsi="Times New Roman" w:cs="Times New Roman"/>
          <w:b/>
          <w:sz w:val="24"/>
          <w:szCs w:val="24"/>
        </w:rPr>
        <w:t>1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5926">
        <w:rPr>
          <w:rFonts w:ascii="Times New Roman" w:hAnsi="Times New Roman" w:cs="Times New Roman"/>
          <w:b/>
          <w:sz w:val="24"/>
          <w:szCs w:val="24"/>
        </w:rPr>
        <w:t>PROSINCA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28A3">
        <w:rPr>
          <w:rFonts w:ascii="Times New Roman" w:hAnsi="Times New Roman" w:cs="Times New Roman"/>
          <w:b/>
          <w:sz w:val="24"/>
          <w:szCs w:val="24"/>
        </w:rPr>
        <w:t>4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PR-RAS</w:t>
      </w:r>
      <w:r w:rsidR="005E55E8">
        <w:rPr>
          <w:rFonts w:ascii="Times New Roman" w:hAnsi="Times New Roman" w:cs="Times New Roman"/>
          <w:sz w:val="24"/>
          <w:szCs w:val="24"/>
        </w:rPr>
        <w:t xml:space="preserve"> – IZVJEŠTAJ O PRIHODINA I RASHODIMA, PRIMICIMA I IZDACIMA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427597"/>
      <w:r w:rsidRPr="00EF30E3">
        <w:rPr>
          <w:rFonts w:ascii="Times New Roman" w:hAnsi="Times New Roman" w:cs="Times New Roman"/>
          <w:sz w:val="24"/>
          <w:szCs w:val="24"/>
          <w:u w:val="single"/>
        </w:rPr>
        <w:t>1. Bilješka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6E7B48">
        <w:rPr>
          <w:rFonts w:ascii="Times New Roman" w:hAnsi="Times New Roman" w:cs="Times New Roman"/>
          <w:sz w:val="24"/>
          <w:szCs w:val="24"/>
          <w:u w:val="single"/>
        </w:rPr>
        <w:t>ŠIFRU 6361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– Tekuće pomoći proračunskim korisnicima iz proračuna koji im nije nadležan u iznosu od </w:t>
      </w:r>
      <w:r w:rsidR="00044E8B">
        <w:rPr>
          <w:rFonts w:ascii="Times New Roman" w:hAnsi="Times New Roman" w:cs="Times New Roman"/>
          <w:sz w:val="24"/>
          <w:szCs w:val="24"/>
        </w:rPr>
        <w:t>39</w:t>
      </w:r>
      <w:r w:rsidR="00E94113">
        <w:rPr>
          <w:rFonts w:ascii="Times New Roman" w:hAnsi="Times New Roman" w:cs="Times New Roman"/>
          <w:sz w:val="24"/>
          <w:szCs w:val="24"/>
        </w:rPr>
        <w:t>2</w:t>
      </w:r>
      <w:r w:rsidR="00044E8B">
        <w:rPr>
          <w:rFonts w:ascii="Times New Roman" w:hAnsi="Times New Roman" w:cs="Times New Roman"/>
          <w:sz w:val="24"/>
          <w:szCs w:val="24"/>
        </w:rPr>
        <w:t>.</w:t>
      </w:r>
      <w:r w:rsidR="00E94113">
        <w:rPr>
          <w:rFonts w:ascii="Times New Roman" w:hAnsi="Times New Roman" w:cs="Times New Roman"/>
          <w:sz w:val="24"/>
          <w:szCs w:val="24"/>
        </w:rPr>
        <w:t>997</w:t>
      </w:r>
      <w:r w:rsidR="00044E8B">
        <w:rPr>
          <w:rFonts w:ascii="Times New Roman" w:hAnsi="Times New Roman" w:cs="Times New Roman"/>
          <w:sz w:val="24"/>
          <w:szCs w:val="24"/>
        </w:rPr>
        <w:t>,</w:t>
      </w:r>
      <w:r w:rsidR="004071F6">
        <w:rPr>
          <w:rFonts w:ascii="Times New Roman" w:hAnsi="Times New Roman" w:cs="Times New Roman"/>
          <w:sz w:val="24"/>
          <w:szCs w:val="24"/>
        </w:rPr>
        <w:t>3</w:t>
      </w:r>
      <w:r w:rsidR="00044E8B">
        <w:rPr>
          <w:rFonts w:ascii="Times New Roman" w:hAnsi="Times New Roman" w:cs="Times New Roman"/>
          <w:sz w:val="24"/>
          <w:szCs w:val="24"/>
        </w:rPr>
        <w:t>3 eura</w:t>
      </w:r>
      <w:r w:rsidR="00901C44">
        <w:rPr>
          <w:rFonts w:ascii="Times New Roman" w:hAnsi="Times New Roman" w:cs="Times New Roman"/>
          <w:sz w:val="24"/>
          <w:szCs w:val="24"/>
        </w:rPr>
        <w:t xml:space="preserve"> </w:t>
      </w:r>
      <w:r w:rsidR="00B83171">
        <w:rPr>
          <w:rFonts w:ascii="Times New Roman" w:hAnsi="Times New Roman" w:cs="Times New Roman"/>
          <w:sz w:val="24"/>
          <w:szCs w:val="24"/>
        </w:rPr>
        <w:t xml:space="preserve">najvećim se dijelom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5E55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na redovna sredstva potrebna za podmirivanje troškova plaća i nakna</w:t>
      </w:r>
      <w:r w:rsidR="00901C44">
        <w:rPr>
          <w:rFonts w:ascii="Times New Roman" w:hAnsi="Times New Roman" w:cs="Times New Roman"/>
          <w:sz w:val="24"/>
          <w:szCs w:val="24"/>
        </w:rPr>
        <w:t>da za zaposlenike</w:t>
      </w:r>
      <w:r w:rsidR="00044E8B">
        <w:rPr>
          <w:rFonts w:ascii="Times New Roman" w:hAnsi="Times New Roman" w:cs="Times New Roman"/>
          <w:sz w:val="24"/>
          <w:szCs w:val="24"/>
        </w:rPr>
        <w:t xml:space="preserve"> te za troškove prehrane učenika.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1A" w:rsidRDefault="00044E8B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31CAC" w:rsidRPr="00EF30E3">
        <w:rPr>
          <w:rFonts w:ascii="Times New Roman" w:hAnsi="Times New Roman" w:cs="Times New Roman"/>
          <w:sz w:val="24"/>
          <w:szCs w:val="24"/>
          <w:u w:val="single"/>
        </w:rPr>
        <w:t>. Bilješka</w:t>
      </w:r>
      <w:r w:rsidR="00531CAC" w:rsidRPr="00DB4B70"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6E7B48">
        <w:rPr>
          <w:rFonts w:ascii="Times New Roman" w:hAnsi="Times New Roman" w:cs="Times New Roman"/>
          <w:sz w:val="24"/>
          <w:szCs w:val="24"/>
          <w:u w:val="single"/>
        </w:rPr>
        <w:t>ŠIFRU 6711</w:t>
      </w:r>
      <w:r w:rsidR="00531CAC">
        <w:rPr>
          <w:rFonts w:ascii="Times New Roman" w:hAnsi="Times New Roman" w:cs="Times New Roman"/>
          <w:sz w:val="24"/>
          <w:szCs w:val="24"/>
        </w:rPr>
        <w:t xml:space="preserve"> – Prihodi </w:t>
      </w:r>
      <w:r w:rsidR="007E3F5A">
        <w:rPr>
          <w:rFonts w:ascii="Times New Roman" w:hAnsi="Times New Roman" w:cs="Times New Roman"/>
          <w:sz w:val="24"/>
          <w:szCs w:val="24"/>
        </w:rPr>
        <w:t>iz</w:t>
      </w:r>
      <w:r w:rsidR="00531CAC">
        <w:rPr>
          <w:rFonts w:ascii="Times New Roman" w:hAnsi="Times New Roman" w:cs="Times New Roman"/>
          <w:sz w:val="24"/>
          <w:szCs w:val="24"/>
        </w:rPr>
        <w:t xml:space="preserve"> nadležnog proračuna za financiranje rasho</w:t>
      </w:r>
      <w:r w:rsidR="00996E8B">
        <w:rPr>
          <w:rFonts w:ascii="Times New Roman" w:hAnsi="Times New Roman" w:cs="Times New Roman"/>
          <w:sz w:val="24"/>
          <w:szCs w:val="24"/>
        </w:rPr>
        <w:t>da poslovanja u iznosu od</w:t>
      </w:r>
      <w:r w:rsidR="0071281A">
        <w:rPr>
          <w:rFonts w:ascii="Times New Roman" w:hAnsi="Times New Roman" w:cs="Times New Roman"/>
          <w:sz w:val="24"/>
          <w:szCs w:val="24"/>
        </w:rPr>
        <w:t xml:space="preserve"> </w:t>
      </w:r>
      <w:r w:rsidR="004071F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.5</w:t>
      </w:r>
      <w:r w:rsidR="004071F6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71F6">
        <w:rPr>
          <w:rFonts w:ascii="Times New Roman" w:hAnsi="Times New Roman" w:cs="Times New Roman"/>
          <w:sz w:val="24"/>
          <w:szCs w:val="24"/>
        </w:rPr>
        <w:t>36</w:t>
      </w:r>
      <w:r w:rsidR="006A4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71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najvećim su dijelom dodijeljeni </w:t>
      </w:r>
      <w:r w:rsidR="005E6AAB"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</w:rPr>
        <w:t xml:space="preserve"> financiranja materijalnih rashod</w:t>
      </w:r>
      <w:r w:rsidR="005E6A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uključujući prijevoz učenika.</w:t>
      </w:r>
    </w:p>
    <w:p w:rsidR="006A4045" w:rsidRDefault="006A4045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274" w:rsidRDefault="00044E8B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C64274"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Bilješke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</w:t>
      </w:r>
      <w:r w:rsidR="00C64274"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3236</w:t>
      </w:r>
      <w:r w:rsidR="00C64274">
        <w:rPr>
          <w:rFonts w:ascii="Times New Roman" w:hAnsi="Times New Roman" w:cs="Times New Roman"/>
          <w:sz w:val="24"/>
          <w:szCs w:val="24"/>
        </w:rPr>
        <w:t xml:space="preserve"> – Zdravstvene i veterinarske usluge u iznosu od </w:t>
      </w:r>
      <w:r w:rsidR="004071F6">
        <w:rPr>
          <w:rFonts w:ascii="Times New Roman" w:hAnsi="Times New Roman" w:cs="Times New Roman"/>
          <w:sz w:val="24"/>
          <w:szCs w:val="24"/>
        </w:rPr>
        <w:t>1.114,89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C64274">
        <w:rPr>
          <w:rFonts w:ascii="Times New Roman" w:hAnsi="Times New Roman" w:cs="Times New Roman"/>
          <w:sz w:val="24"/>
          <w:szCs w:val="24"/>
        </w:rPr>
        <w:t xml:space="preserve"> – odnosi se na </w:t>
      </w:r>
      <w:r w:rsidR="00E73CC4">
        <w:rPr>
          <w:rFonts w:ascii="Times New Roman" w:hAnsi="Times New Roman" w:cs="Times New Roman"/>
          <w:sz w:val="24"/>
          <w:szCs w:val="24"/>
        </w:rPr>
        <w:t>preventivne zdravstvene preglede zaposlenika</w:t>
      </w:r>
      <w:r w:rsidR="00C64274">
        <w:rPr>
          <w:rFonts w:ascii="Times New Roman" w:hAnsi="Times New Roman" w:cs="Times New Roman"/>
          <w:sz w:val="24"/>
          <w:szCs w:val="24"/>
        </w:rPr>
        <w:t>.</w:t>
      </w:r>
    </w:p>
    <w:p w:rsidR="00B534A6" w:rsidRDefault="00B534A6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4A6" w:rsidRDefault="00B534A6" w:rsidP="00B5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Bilješke uz </w:t>
      </w:r>
      <w:r>
        <w:rPr>
          <w:rFonts w:ascii="Times New Roman" w:hAnsi="Times New Roman" w:cs="Times New Roman"/>
          <w:sz w:val="24"/>
          <w:szCs w:val="24"/>
          <w:u w:val="single"/>
        </w:rPr>
        <w:t>ŠIFRU</w:t>
      </w:r>
      <w:r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323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Računalne usluge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917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eura – </w:t>
      </w:r>
      <w:r>
        <w:rPr>
          <w:rFonts w:ascii="Times New Roman" w:hAnsi="Times New Roman" w:cs="Times New Roman"/>
          <w:sz w:val="24"/>
          <w:szCs w:val="24"/>
        </w:rPr>
        <w:t>povećanje u iznosu od 188% u odnosu na izvještajno razdoblje prošle godine ostvareno je ponajviše zahvaljujući korištenju novog programa za uredsko poslovanje koji je prilagođen novoj Uredbi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E8B" w:rsidRDefault="00996E8B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436" w:rsidRDefault="00B534A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431AA" w:rsidRPr="00EF30E3">
        <w:rPr>
          <w:rFonts w:ascii="Times New Roman" w:hAnsi="Times New Roman" w:cs="Times New Roman"/>
          <w:sz w:val="24"/>
          <w:szCs w:val="24"/>
          <w:u w:val="single"/>
        </w:rPr>
        <w:t xml:space="preserve">. Bilješka uz </w:t>
      </w:r>
      <w:r w:rsidR="00420913" w:rsidRPr="00EF30E3">
        <w:rPr>
          <w:rFonts w:ascii="Times New Roman" w:hAnsi="Times New Roman" w:cs="Times New Roman"/>
          <w:sz w:val="24"/>
          <w:szCs w:val="24"/>
          <w:u w:val="single"/>
        </w:rPr>
        <w:t>ŠIFRU 3295</w:t>
      </w:r>
      <w:r w:rsidR="00711D89">
        <w:rPr>
          <w:rFonts w:ascii="Times New Roman" w:hAnsi="Times New Roman" w:cs="Times New Roman"/>
          <w:sz w:val="24"/>
          <w:szCs w:val="24"/>
        </w:rPr>
        <w:t xml:space="preserve"> – Pristojbe i naknade </w:t>
      </w:r>
      <w:r w:rsidR="00420913">
        <w:rPr>
          <w:rFonts w:ascii="Times New Roman" w:hAnsi="Times New Roman" w:cs="Times New Roman"/>
          <w:sz w:val="24"/>
          <w:szCs w:val="24"/>
        </w:rPr>
        <w:t xml:space="preserve">u </w:t>
      </w:r>
      <w:r w:rsidR="002441FF">
        <w:rPr>
          <w:rFonts w:ascii="Times New Roman" w:hAnsi="Times New Roman" w:cs="Times New Roman"/>
          <w:sz w:val="24"/>
          <w:szCs w:val="24"/>
        </w:rPr>
        <w:t>iznos</w:t>
      </w:r>
      <w:r w:rsidR="00420913">
        <w:rPr>
          <w:rFonts w:ascii="Times New Roman" w:hAnsi="Times New Roman" w:cs="Times New Roman"/>
          <w:sz w:val="24"/>
          <w:szCs w:val="24"/>
        </w:rPr>
        <w:t>u</w:t>
      </w:r>
      <w:r w:rsidR="002441FF">
        <w:rPr>
          <w:rFonts w:ascii="Times New Roman" w:hAnsi="Times New Roman" w:cs="Times New Roman"/>
          <w:sz w:val="24"/>
          <w:szCs w:val="24"/>
        </w:rPr>
        <w:t xml:space="preserve"> od </w:t>
      </w:r>
      <w:r w:rsidR="004071F6">
        <w:rPr>
          <w:rFonts w:ascii="Times New Roman" w:hAnsi="Times New Roman" w:cs="Times New Roman"/>
          <w:sz w:val="24"/>
          <w:szCs w:val="24"/>
        </w:rPr>
        <w:t>2</w:t>
      </w:r>
      <w:r w:rsidR="00044E8B">
        <w:rPr>
          <w:rFonts w:ascii="Times New Roman" w:hAnsi="Times New Roman" w:cs="Times New Roman"/>
          <w:sz w:val="24"/>
          <w:szCs w:val="24"/>
        </w:rPr>
        <w:t>.</w:t>
      </w:r>
      <w:r w:rsidR="004071F6">
        <w:rPr>
          <w:rFonts w:ascii="Times New Roman" w:hAnsi="Times New Roman" w:cs="Times New Roman"/>
          <w:sz w:val="24"/>
          <w:szCs w:val="24"/>
        </w:rPr>
        <w:t>115</w:t>
      </w:r>
      <w:r w:rsidR="00044E8B">
        <w:rPr>
          <w:rFonts w:ascii="Times New Roman" w:hAnsi="Times New Roman" w:cs="Times New Roman"/>
          <w:sz w:val="24"/>
          <w:szCs w:val="24"/>
        </w:rPr>
        <w:t>,</w:t>
      </w:r>
      <w:r w:rsidR="004071F6">
        <w:rPr>
          <w:rFonts w:ascii="Times New Roman" w:hAnsi="Times New Roman" w:cs="Times New Roman"/>
          <w:sz w:val="24"/>
          <w:szCs w:val="24"/>
        </w:rPr>
        <w:t>44</w:t>
      </w:r>
      <w:r w:rsidR="002441FF">
        <w:rPr>
          <w:rFonts w:ascii="Times New Roman" w:hAnsi="Times New Roman" w:cs="Times New Roman"/>
          <w:sz w:val="24"/>
          <w:szCs w:val="24"/>
        </w:rPr>
        <w:t xml:space="preserve"> </w:t>
      </w:r>
      <w:r w:rsidR="00044E8B">
        <w:rPr>
          <w:rFonts w:ascii="Times New Roman" w:hAnsi="Times New Roman" w:cs="Times New Roman"/>
          <w:sz w:val="24"/>
          <w:szCs w:val="24"/>
        </w:rPr>
        <w:t>eura</w:t>
      </w:r>
      <w:r w:rsidR="002441FF">
        <w:rPr>
          <w:rFonts w:ascii="Times New Roman" w:hAnsi="Times New Roman" w:cs="Times New Roman"/>
          <w:sz w:val="24"/>
          <w:szCs w:val="24"/>
        </w:rPr>
        <w:t xml:space="preserve"> </w:t>
      </w:r>
      <w:r w:rsidR="00044E8B">
        <w:rPr>
          <w:rFonts w:ascii="Times New Roman" w:hAnsi="Times New Roman" w:cs="Times New Roman"/>
          <w:sz w:val="24"/>
          <w:szCs w:val="24"/>
        </w:rPr>
        <w:t xml:space="preserve">- </w:t>
      </w:r>
      <w:r w:rsidR="002441FF">
        <w:rPr>
          <w:rFonts w:ascii="Times New Roman" w:hAnsi="Times New Roman" w:cs="Times New Roman"/>
          <w:sz w:val="24"/>
          <w:szCs w:val="24"/>
        </w:rPr>
        <w:t>odnos</w:t>
      </w:r>
      <w:r w:rsidR="00044E8B">
        <w:rPr>
          <w:rFonts w:ascii="Times New Roman" w:hAnsi="Times New Roman" w:cs="Times New Roman"/>
          <w:sz w:val="24"/>
          <w:szCs w:val="24"/>
        </w:rPr>
        <w:t>i</w:t>
      </w:r>
      <w:r w:rsidR="002441FF">
        <w:rPr>
          <w:rFonts w:ascii="Times New Roman" w:hAnsi="Times New Roman" w:cs="Times New Roman"/>
          <w:sz w:val="24"/>
          <w:szCs w:val="24"/>
        </w:rPr>
        <w:t xml:space="preserve"> se na </w:t>
      </w:r>
      <w:r w:rsidR="00711D89">
        <w:rPr>
          <w:rFonts w:ascii="Times New Roman" w:hAnsi="Times New Roman" w:cs="Times New Roman"/>
          <w:sz w:val="24"/>
          <w:szCs w:val="24"/>
        </w:rPr>
        <w:t>na</w:t>
      </w:r>
      <w:r w:rsidR="002441FF">
        <w:rPr>
          <w:rFonts w:ascii="Times New Roman" w:hAnsi="Times New Roman" w:cs="Times New Roman"/>
          <w:sz w:val="24"/>
          <w:szCs w:val="24"/>
        </w:rPr>
        <w:t>knad</w:t>
      </w:r>
      <w:r w:rsidR="005E6AAB">
        <w:rPr>
          <w:rFonts w:ascii="Times New Roman" w:hAnsi="Times New Roman" w:cs="Times New Roman"/>
          <w:sz w:val="24"/>
          <w:szCs w:val="24"/>
        </w:rPr>
        <w:t>u</w:t>
      </w:r>
      <w:r w:rsidR="002441FF">
        <w:rPr>
          <w:rFonts w:ascii="Times New Roman" w:hAnsi="Times New Roman" w:cs="Times New Roman"/>
          <w:sz w:val="24"/>
          <w:szCs w:val="24"/>
        </w:rPr>
        <w:t xml:space="preserve"> za </w:t>
      </w:r>
      <w:r w:rsidR="00711D89">
        <w:rPr>
          <w:rFonts w:ascii="Times New Roman" w:hAnsi="Times New Roman" w:cs="Times New Roman"/>
          <w:sz w:val="24"/>
          <w:szCs w:val="24"/>
        </w:rPr>
        <w:t>nezapošljavanje osoba s invaliditetom</w:t>
      </w:r>
      <w:r w:rsidR="004071F6">
        <w:rPr>
          <w:rFonts w:ascii="Times New Roman" w:hAnsi="Times New Roman" w:cs="Times New Roman"/>
          <w:sz w:val="24"/>
          <w:szCs w:val="24"/>
        </w:rPr>
        <w:t>, na</w:t>
      </w:r>
      <w:r w:rsidR="00C64274">
        <w:rPr>
          <w:rFonts w:ascii="Times New Roman" w:hAnsi="Times New Roman" w:cs="Times New Roman"/>
          <w:sz w:val="24"/>
          <w:szCs w:val="24"/>
        </w:rPr>
        <w:t xml:space="preserve"> </w:t>
      </w:r>
      <w:r w:rsidR="002441FF">
        <w:rPr>
          <w:rFonts w:ascii="Times New Roman" w:hAnsi="Times New Roman" w:cs="Times New Roman"/>
          <w:sz w:val="24"/>
          <w:szCs w:val="24"/>
        </w:rPr>
        <w:t>pristojbu za HRT</w:t>
      </w:r>
      <w:r w:rsidR="004071F6">
        <w:rPr>
          <w:rFonts w:ascii="Times New Roman" w:hAnsi="Times New Roman" w:cs="Times New Roman"/>
          <w:sz w:val="24"/>
          <w:szCs w:val="24"/>
        </w:rPr>
        <w:t xml:space="preserve"> te na naknadu za certifikate Financijskoj agenciji.</w:t>
      </w: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436" w:rsidRDefault="00B534A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02436" w:rsidRPr="00402436">
        <w:rPr>
          <w:rFonts w:ascii="Times New Roman" w:hAnsi="Times New Roman" w:cs="Times New Roman"/>
          <w:sz w:val="24"/>
          <w:szCs w:val="24"/>
          <w:u w:val="single"/>
        </w:rPr>
        <w:t>. Bilješka uz ŠIFRU 19</w:t>
      </w:r>
      <w:r w:rsidR="00402436">
        <w:rPr>
          <w:rFonts w:ascii="Times New Roman" w:hAnsi="Times New Roman" w:cs="Times New Roman"/>
          <w:sz w:val="24"/>
          <w:szCs w:val="24"/>
        </w:rPr>
        <w:t xml:space="preserve"> – Rashodi budućih razdoblja i nedospjela naplata prihoda (aktivna vremenska razgraničenja) u iznosu od </w:t>
      </w:r>
      <w:r w:rsidR="004071F6">
        <w:rPr>
          <w:rFonts w:ascii="Times New Roman" w:hAnsi="Times New Roman" w:cs="Times New Roman"/>
          <w:sz w:val="24"/>
          <w:szCs w:val="24"/>
        </w:rPr>
        <w:t>33</w:t>
      </w:r>
      <w:r w:rsidR="00402436">
        <w:rPr>
          <w:rFonts w:ascii="Times New Roman" w:hAnsi="Times New Roman" w:cs="Times New Roman"/>
          <w:sz w:val="24"/>
          <w:szCs w:val="24"/>
        </w:rPr>
        <w:t>.</w:t>
      </w:r>
      <w:r w:rsidR="004071F6">
        <w:rPr>
          <w:rFonts w:ascii="Times New Roman" w:hAnsi="Times New Roman" w:cs="Times New Roman"/>
          <w:sz w:val="24"/>
          <w:szCs w:val="24"/>
        </w:rPr>
        <w:t>381</w:t>
      </w:r>
      <w:r w:rsidR="00402436">
        <w:rPr>
          <w:rFonts w:ascii="Times New Roman" w:hAnsi="Times New Roman" w:cs="Times New Roman"/>
          <w:sz w:val="24"/>
          <w:szCs w:val="24"/>
        </w:rPr>
        <w:t>,5</w:t>
      </w:r>
      <w:r w:rsidR="004071F6">
        <w:rPr>
          <w:rFonts w:ascii="Times New Roman" w:hAnsi="Times New Roman" w:cs="Times New Roman"/>
          <w:sz w:val="24"/>
          <w:szCs w:val="24"/>
        </w:rPr>
        <w:t>5</w:t>
      </w:r>
      <w:r w:rsidR="00402436">
        <w:rPr>
          <w:rFonts w:ascii="Times New Roman" w:hAnsi="Times New Roman" w:cs="Times New Roman"/>
          <w:sz w:val="24"/>
          <w:szCs w:val="24"/>
        </w:rPr>
        <w:t xml:space="preserve"> eura </w:t>
      </w:r>
      <w:r w:rsidR="005E6AAB">
        <w:rPr>
          <w:rFonts w:ascii="Times New Roman" w:hAnsi="Times New Roman" w:cs="Times New Roman"/>
          <w:sz w:val="24"/>
          <w:szCs w:val="24"/>
        </w:rPr>
        <w:t xml:space="preserve">- </w:t>
      </w:r>
      <w:r w:rsidR="00402436">
        <w:rPr>
          <w:rFonts w:ascii="Times New Roman" w:hAnsi="Times New Roman" w:cs="Times New Roman"/>
          <w:sz w:val="24"/>
          <w:szCs w:val="24"/>
        </w:rPr>
        <w:t>najvećim se dijelom odnos</w:t>
      </w:r>
      <w:r w:rsidR="005E6AAB">
        <w:rPr>
          <w:rFonts w:ascii="Times New Roman" w:hAnsi="Times New Roman" w:cs="Times New Roman"/>
          <w:sz w:val="24"/>
          <w:szCs w:val="24"/>
        </w:rPr>
        <w:t>i</w:t>
      </w:r>
      <w:r w:rsidR="00402436">
        <w:rPr>
          <w:rFonts w:ascii="Times New Roman" w:hAnsi="Times New Roman" w:cs="Times New Roman"/>
          <w:sz w:val="24"/>
          <w:szCs w:val="24"/>
        </w:rPr>
        <w:t xml:space="preserve"> na isplatu plać</w:t>
      </w:r>
      <w:r w:rsidR="005E6AAB">
        <w:rPr>
          <w:rFonts w:ascii="Times New Roman" w:hAnsi="Times New Roman" w:cs="Times New Roman"/>
          <w:sz w:val="24"/>
          <w:szCs w:val="24"/>
        </w:rPr>
        <w:t>a</w:t>
      </w:r>
      <w:r w:rsidR="00402436">
        <w:rPr>
          <w:rFonts w:ascii="Times New Roman" w:hAnsi="Times New Roman" w:cs="Times New Roman"/>
          <w:sz w:val="24"/>
          <w:szCs w:val="24"/>
        </w:rPr>
        <w:t xml:space="preserve"> i materijalnih prava zaposlenicima za mjesec prosinac 202</w:t>
      </w:r>
      <w:r w:rsidR="004071F6">
        <w:rPr>
          <w:rFonts w:ascii="Times New Roman" w:hAnsi="Times New Roman" w:cs="Times New Roman"/>
          <w:sz w:val="24"/>
          <w:szCs w:val="24"/>
        </w:rPr>
        <w:t>4</w:t>
      </w:r>
      <w:r w:rsidR="00402436">
        <w:rPr>
          <w:rFonts w:ascii="Times New Roman" w:hAnsi="Times New Roman" w:cs="Times New Roman"/>
          <w:sz w:val="24"/>
          <w:szCs w:val="24"/>
        </w:rPr>
        <w:t>. godine (isplaćuje se u siječnju 202</w:t>
      </w:r>
      <w:r w:rsidR="004071F6">
        <w:rPr>
          <w:rFonts w:ascii="Times New Roman" w:hAnsi="Times New Roman" w:cs="Times New Roman"/>
          <w:sz w:val="24"/>
          <w:szCs w:val="24"/>
        </w:rPr>
        <w:t>5</w:t>
      </w:r>
      <w:r w:rsidR="00402436">
        <w:rPr>
          <w:rFonts w:ascii="Times New Roman" w:hAnsi="Times New Roman" w:cs="Times New Roman"/>
          <w:sz w:val="24"/>
          <w:szCs w:val="24"/>
        </w:rPr>
        <w:t>. godine).</w:t>
      </w: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73F" w:rsidRDefault="004C273F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73F" w:rsidRDefault="00B534A6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 P-VRIO - IZVJEŠTAJ O PROMJENAMA U VRIJEDNOSTI I OBUJMU IMOVINE I OBVEZA</w:t>
      </w:r>
    </w:p>
    <w:p w:rsidR="00B534A6" w:rsidRDefault="00B534A6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4A6" w:rsidRDefault="00B534A6" w:rsidP="00B5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95926">
        <w:rPr>
          <w:rFonts w:ascii="Times New Roman" w:hAnsi="Times New Roman" w:cs="Times New Roman"/>
          <w:sz w:val="24"/>
          <w:szCs w:val="24"/>
          <w:u w:val="single"/>
        </w:rPr>
        <w:t>. B</w:t>
      </w:r>
      <w:r w:rsidRPr="005724C4">
        <w:rPr>
          <w:rFonts w:ascii="Times New Roman" w:hAnsi="Times New Roman" w:cs="Times New Roman"/>
          <w:sz w:val="24"/>
          <w:szCs w:val="24"/>
          <w:u w:val="single"/>
        </w:rPr>
        <w:t xml:space="preserve">ilješka uz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ŠIFRU </w:t>
      </w:r>
      <w:r w:rsidR="005C7D31"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Iznos povećanja u iznosu od 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eura - odnosi se na </w:t>
      </w:r>
      <w:r>
        <w:rPr>
          <w:rFonts w:ascii="Times New Roman" w:hAnsi="Times New Roman" w:cs="Times New Roman"/>
          <w:sz w:val="24"/>
          <w:szCs w:val="24"/>
        </w:rPr>
        <w:t>Carne</w:t>
      </w:r>
      <w:r w:rsidR="005C7D3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ovu Odluku o </w:t>
      </w:r>
      <w:r w:rsidR="005C7D31">
        <w:rPr>
          <w:rFonts w:ascii="Times New Roman" w:hAnsi="Times New Roman" w:cs="Times New Roman"/>
          <w:sz w:val="24"/>
          <w:szCs w:val="24"/>
        </w:rPr>
        <w:t>prijenosu prava vlasništva od 1. siječnja 2024. godine, temeljem koje je računalna oprema koja je dotad bila evidentirana u vanbilančnim stavkama isknjižena iz vanbilančnih stavki i uknjižena kao imovina škole.</w:t>
      </w:r>
    </w:p>
    <w:p w:rsidR="00B534A6" w:rsidRDefault="00B534A6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4A6" w:rsidRDefault="00B534A6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4A6" w:rsidRDefault="00B534A6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183" w:rsidRDefault="000F2183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534A6" w:rsidRDefault="00B534A6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7B2" w:rsidRDefault="002067B2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707675">
        <w:rPr>
          <w:rFonts w:ascii="Times New Roman" w:hAnsi="Times New Roman" w:cs="Times New Roman"/>
          <w:sz w:val="24"/>
          <w:szCs w:val="24"/>
        </w:rPr>
        <w:t xml:space="preserve"> </w:t>
      </w:r>
      <w:r w:rsidR="00B534A6">
        <w:rPr>
          <w:rFonts w:ascii="Times New Roman" w:hAnsi="Times New Roman" w:cs="Times New Roman"/>
          <w:sz w:val="24"/>
          <w:szCs w:val="24"/>
        </w:rPr>
        <w:t xml:space="preserve">OBVEZE - </w:t>
      </w:r>
      <w:r w:rsidR="00707675">
        <w:rPr>
          <w:rFonts w:ascii="Times New Roman" w:hAnsi="Times New Roman" w:cs="Times New Roman"/>
          <w:sz w:val="24"/>
          <w:szCs w:val="24"/>
        </w:rPr>
        <w:t>IZVJEŠTAJ O OBVEZAMA</w:t>
      </w:r>
    </w:p>
    <w:p w:rsidR="00707675" w:rsidRDefault="00707675" w:rsidP="002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A88" w:rsidRDefault="00B534A6" w:rsidP="000B3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067B2" w:rsidRPr="00F9592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24C4" w:rsidRPr="00F959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67B2" w:rsidRPr="00F95926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067B2" w:rsidRPr="005724C4">
        <w:rPr>
          <w:rFonts w:ascii="Times New Roman" w:hAnsi="Times New Roman" w:cs="Times New Roman"/>
          <w:sz w:val="24"/>
          <w:szCs w:val="24"/>
          <w:u w:val="single"/>
        </w:rPr>
        <w:t xml:space="preserve">ilješka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 V009</w:t>
      </w:r>
      <w:r w:rsidR="002067B2">
        <w:rPr>
          <w:rFonts w:ascii="Times New Roman" w:hAnsi="Times New Roman" w:cs="Times New Roman"/>
          <w:sz w:val="24"/>
          <w:szCs w:val="24"/>
        </w:rPr>
        <w:t xml:space="preserve"> – Stanje nedospjelih obveza na kraju izvještajnog razdoblja </w:t>
      </w:r>
      <w:r w:rsidR="00B83171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5E6A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574</w:t>
      </w:r>
      <w:r w:rsidR="005E6A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91</w:t>
      </w:r>
      <w:r w:rsidR="005E6AAB">
        <w:rPr>
          <w:rFonts w:ascii="Times New Roman" w:hAnsi="Times New Roman" w:cs="Times New Roman"/>
          <w:sz w:val="24"/>
          <w:szCs w:val="24"/>
        </w:rPr>
        <w:t xml:space="preserve"> eura</w:t>
      </w:r>
      <w:r w:rsidR="00B83171">
        <w:rPr>
          <w:rFonts w:ascii="Times New Roman" w:hAnsi="Times New Roman" w:cs="Times New Roman"/>
          <w:sz w:val="24"/>
          <w:szCs w:val="24"/>
        </w:rPr>
        <w:t xml:space="preserve"> </w:t>
      </w:r>
      <w:r w:rsidR="005E6AAB">
        <w:rPr>
          <w:rFonts w:ascii="Times New Roman" w:hAnsi="Times New Roman" w:cs="Times New Roman"/>
          <w:sz w:val="24"/>
          <w:szCs w:val="24"/>
        </w:rPr>
        <w:t xml:space="preserve">- </w:t>
      </w:r>
      <w:r w:rsidR="002067B2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B83171">
        <w:rPr>
          <w:rFonts w:ascii="Times New Roman" w:hAnsi="Times New Roman" w:cs="Times New Roman"/>
          <w:sz w:val="24"/>
          <w:szCs w:val="24"/>
        </w:rPr>
        <w:t>materijalne rashode</w:t>
      </w:r>
      <w:r w:rsidR="00420913">
        <w:rPr>
          <w:rFonts w:ascii="Times New Roman" w:hAnsi="Times New Roman" w:cs="Times New Roman"/>
          <w:sz w:val="24"/>
          <w:szCs w:val="24"/>
        </w:rPr>
        <w:t>, naknadu za nezapošljavanje osoba s invaliditetom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FE5BDA">
        <w:rPr>
          <w:rFonts w:ascii="Times New Roman" w:hAnsi="Times New Roman" w:cs="Times New Roman"/>
          <w:sz w:val="24"/>
          <w:szCs w:val="24"/>
        </w:rPr>
        <w:t xml:space="preserve"> </w:t>
      </w:r>
      <w:r w:rsidR="002067B2">
        <w:rPr>
          <w:rFonts w:ascii="Times New Roman" w:hAnsi="Times New Roman" w:cs="Times New Roman"/>
          <w:sz w:val="24"/>
          <w:szCs w:val="24"/>
        </w:rPr>
        <w:t>plać</w:t>
      </w:r>
      <w:r w:rsidR="00420913">
        <w:rPr>
          <w:rFonts w:ascii="Times New Roman" w:hAnsi="Times New Roman" w:cs="Times New Roman"/>
          <w:sz w:val="24"/>
          <w:szCs w:val="24"/>
        </w:rPr>
        <w:t>u</w:t>
      </w:r>
      <w:r w:rsidR="00F95926">
        <w:rPr>
          <w:rFonts w:ascii="Times New Roman" w:hAnsi="Times New Roman" w:cs="Times New Roman"/>
          <w:sz w:val="24"/>
          <w:szCs w:val="24"/>
        </w:rPr>
        <w:t xml:space="preserve"> </w:t>
      </w:r>
      <w:r w:rsidR="00420913">
        <w:rPr>
          <w:rFonts w:ascii="Times New Roman" w:hAnsi="Times New Roman" w:cs="Times New Roman"/>
          <w:sz w:val="24"/>
          <w:szCs w:val="24"/>
        </w:rPr>
        <w:t>– sve spomenuto za</w:t>
      </w:r>
      <w:r w:rsidR="001E3385">
        <w:rPr>
          <w:rFonts w:ascii="Times New Roman" w:hAnsi="Times New Roman" w:cs="Times New Roman"/>
          <w:sz w:val="24"/>
          <w:szCs w:val="24"/>
        </w:rPr>
        <w:t xml:space="preserve"> </w:t>
      </w:r>
      <w:r w:rsidR="00FE5BDA">
        <w:rPr>
          <w:rFonts w:ascii="Times New Roman" w:hAnsi="Times New Roman" w:cs="Times New Roman"/>
          <w:sz w:val="24"/>
          <w:szCs w:val="24"/>
        </w:rPr>
        <w:t>prosinac</w:t>
      </w:r>
      <w:r w:rsidR="001E338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E3385">
        <w:rPr>
          <w:rFonts w:ascii="Times New Roman" w:hAnsi="Times New Roman" w:cs="Times New Roman"/>
          <w:sz w:val="24"/>
          <w:szCs w:val="24"/>
        </w:rPr>
        <w:t>. godine.</w:t>
      </w: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3385" w:rsidTr="001E3385">
        <w:tc>
          <w:tcPr>
            <w:tcW w:w="4531" w:type="dxa"/>
          </w:tcPr>
          <w:p w:rsidR="00420913" w:rsidRPr="00420913" w:rsidRDefault="00420913" w:rsidP="0042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913">
              <w:rPr>
                <w:rFonts w:ascii="Times New Roman" w:hAnsi="Times New Roman" w:cs="Times New Roman"/>
                <w:sz w:val="24"/>
                <w:szCs w:val="24"/>
              </w:rPr>
              <w:t>Voditelj računovodstva:</w:t>
            </w:r>
          </w:p>
          <w:p w:rsidR="001E3385" w:rsidRDefault="00420913" w:rsidP="0042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913">
              <w:rPr>
                <w:rFonts w:ascii="Times New Roman" w:hAnsi="Times New Roman" w:cs="Times New Roman"/>
                <w:sz w:val="24"/>
                <w:szCs w:val="24"/>
              </w:rPr>
              <w:t>Ante Modrić</w:t>
            </w:r>
          </w:p>
        </w:tc>
        <w:tc>
          <w:tcPr>
            <w:tcW w:w="4531" w:type="dxa"/>
          </w:tcPr>
          <w:p w:rsidR="00B83171" w:rsidRDefault="00420913" w:rsidP="00B831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B831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3385" w:rsidRDefault="00420913" w:rsidP="00B831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Perko</w:t>
            </w:r>
          </w:p>
        </w:tc>
      </w:tr>
    </w:tbl>
    <w:p w:rsidR="001E3385" w:rsidRPr="000B3A88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3385" w:rsidRPr="000B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E7626"/>
    <w:multiLevelType w:val="hybridMultilevel"/>
    <w:tmpl w:val="63784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B9"/>
    <w:rsid w:val="00044E8B"/>
    <w:rsid w:val="0005403E"/>
    <w:rsid w:val="000B3A88"/>
    <w:rsid w:val="000C3AB1"/>
    <w:rsid w:val="000F0830"/>
    <w:rsid w:val="000F2183"/>
    <w:rsid w:val="001E3385"/>
    <w:rsid w:val="002067B2"/>
    <w:rsid w:val="002441FF"/>
    <w:rsid w:val="002901C8"/>
    <w:rsid w:val="00314256"/>
    <w:rsid w:val="00402436"/>
    <w:rsid w:val="004071F6"/>
    <w:rsid w:val="00420913"/>
    <w:rsid w:val="004228A3"/>
    <w:rsid w:val="004C273F"/>
    <w:rsid w:val="00531CAC"/>
    <w:rsid w:val="005724C4"/>
    <w:rsid w:val="005C7D31"/>
    <w:rsid w:val="005E55E8"/>
    <w:rsid w:val="005E6AAB"/>
    <w:rsid w:val="00672DA6"/>
    <w:rsid w:val="00677AFC"/>
    <w:rsid w:val="006A4045"/>
    <w:rsid w:val="006B78B9"/>
    <w:rsid w:val="006E7B48"/>
    <w:rsid w:val="00707675"/>
    <w:rsid w:val="00711D89"/>
    <w:rsid w:val="0071281A"/>
    <w:rsid w:val="007431AA"/>
    <w:rsid w:val="007A3EED"/>
    <w:rsid w:val="007E3F5A"/>
    <w:rsid w:val="00901C44"/>
    <w:rsid w:val="00990DBD"/>
    <w:rsid w:val="00996E8B"/>
    <w:rsid w:val="00A535D8"/>
    <w:rsid w:val="00A53EF0"/>
    <w:rsid w:val="00B534A6"/>
    <w:rsid w:val="00B83171"/>
    <w:rsid w:val="00C64274"/>
    <w:rsid w:val="00CC3082"/>
    <w:rsid w:val="00CD4E93"/>
    <w:rsid w:val="00D23096"/>
    <w:rsid w:val="00DB4B70"/>
    <w:rsid w:val="00DE636F"/>
    <w:rsid w:val="00E363B9"/>
    <w:rsid w:val="00E52271"/>
    <w:rsid w:val="00E73CC4"/>
    <w:rsid w:val="00E94113"/>
    <w:rsid w:val="00EF30E3"/>
    <w:rsid w:val="00F95926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0420"/>
  <w15:chartTrackingRefBased/>
  <w15:docId w15:val="{EE8AAA66-CB35-4D4D-B20C-92CE62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CA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C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67B2"/>
    <w:pPr>
      <w:ind w:left="720"/>
      <w:contextualSpacing/>
    </w:pPr>
  </w:style>
  <w:style w:type="table" w:styleId="Reetkatablice">
    <w:name w:val="Table Grid"/>
    <w:basedOn w:val="Obinatablica"/>
    <w:uiPriority w:val="39"/>
    <w:rsid w:val="001E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Vujnović</dc:creator>
  <cp:keywords/>
  <dc:description/>
  <cp:lastModifiedBy>Ante</cp:lastModifiedBy>
  <cp:revision>7</cp:revision>
  <cp:lastPrinted>2018-01-29T08:39:00Z</cp:lastPrinted>
  <dcterms:created xsi:type="dcterms:W3CDTF">2023-01-30T18:52:00Z</dcterms:created>
  <dcterms:modified xsi:type="dcterms:W3CDTF">2025-01-28T12:19:00Z</dcterms:modified>
</cp:coreProperties>
</file>